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472D8" w14:textId="0DC87698" w:rsidR="00F8688D" w:rsidRDefault="002B27F2" w:rsidP="00F8688D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380B6A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Figure </w:t>
      </w:r>
      <w:r>
        <w:rPr>
          <w:rFonts w:asciiTheme="majorBidi" w:hAnsiTheme="majorBidi" w:cstheme="majorBidi"/>
          <w:b/>
          <w:bCs/>
          <w:sz w:val="24"/>
          <w:szCs w:val="24"/>
          <w:lang w:bidi="fa-IR"/>
        </w:rPr>
        <w:t>S1</w:t>
      </w:r>
      <w:r w:rsidRPr="00380B6A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. </w:t>
      </w:r>
      <w:r w:rsidRPr="00380B6A">
        <w:rPr>
          <w:rFonts w:asciiTheme="majorBidi" w:hAnsiTheme="majorBidi" w:cstheme="majorBidi"/>
          <w:sz w:val="24"/>
          <w:szCs w:val="24"/>
          <w:lang w:bidi="fa-IR"/>
        </w:rPr>
        <w:t>(a) Percentage of food consumption (b) Proportion of consumed food among three income class areas</w:t>
      </w:r>
    </w:p>
    <w:p w14:paraId="5E7A520F" w14:textId="77777777" w:rsidR="00F8688D" w:rsidRDefault="00F8688D" w:rsidP="00F8688D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14:paraId="01F31075" w14:textId="15AAE3CC" w:rsidR="00F8688D" w:rsidRDefault="002B27F2" w:rsidP="00F8688D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80B6A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Figure </w:t>
      </w:r>
      <w:r>
        <w:rPr>
          <w:rFonts w:asciiTheme="majorBidi" w:hAnsiTheme="majorBidi" w:cstheme="majorBidi"/>
          <w:b/>
          <w:bCs/>
          <w:sz w:val="24"/>
          <w:szCs w:val="24"/>
          <w:lang w:bidi="fa-IR"/>
        </w:rPr>
        <w:t>S2</w:t>
      </w:r>
      <w:r w:rsidRPr="00380B6A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. </w:t>
      </w:r>
      <w:r w:rsidRPr="00380B6A">
        <w:rPr>
          <w:rFonts w:asciiTheme="majorBidi" w:hAnsiTheme="majorBidi" w:cstheme="majorBidi"/>
          <w:sz w:val="24"/>
          <w:szCs w:val="24"/>
        </w:rPr>
        <w:t xml:space="preserve">Direct water </w:t>
      </w:r>
      <w:r w:rsidRPr="00380B6A">
        <w:rPr>
          <w:rFonts w:asciiTheme="majorBidi" w:hAnsiTheme="majorBidi" w:cstheme="majorBidi"/>
          <w:sz w:val="24"/>
          <w:szCs w:val="24"/>
          <w:lang w:bidi="fa-IR"/>
        </w:rPr>
        <w:t>footprint</w:t>
      </w:r>
      <w:r w:rsidRPr="00380B6A">
        <w:rPr>
          <w:rFonts w:asciiTheme="majorBidi" w:hAnsiTheme="majorBidi" w:cstheme="majorBidi"/>
          <w:sz w:val="24"/>
          <w:szCs w:val="24"/>
        </w:rPr>
        <w:t xml:space="preserve"> of residents during 5 years</w:t>
      </w:r>
    </w:p>
    <w:p w14:paraId="57F1C6B3" w14:textId="77777777" w:rsidR="00F8688D" w:rsidRPr="00F8688D" w:rsidRDefault="00F8688D" w:rsidP="00F8688D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6E7B02ED" w14:textId="7160A6B4" w:rsidR="002B27F2" w:rsidRDefault="002B27F2" w:rsidP="00F8688D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80B6A">
        <w:rPr>
          <w:rFonts w:asciiTheme="majorBidi" w:hAnsiTheme="majorBidi" w:cstheme="majorBidi"/>
          <w:b/>
          <w:bCs/>
          <w:sz w:val="24"/>
          <w:szCs w:val="24"/>
        </w:rPr>
        <w:t xml:space="preserve">Figure </w:t>
      </w:r>
      <w:r>
        <w:rPr>
          <w:rFonts w:asciiTheme="majorBidi" w:hAnsiTheme="majorBidi" w:cstheme="majorBidi"/>
          <w:b/>
          <w:bCs/>
          <w:sz w:val="24"/>
          <w:szCs w:val="24"/>
        </w:rPr>
        <w:t>S3</w:t>
      </w:r>
      <w:r w:rsidRPr="00380B6A">
        <w:rPr>
          <w:rFonts w:asciiTheme="majorBidi" w:hAnsiTheme="majorBidi" w:cstheme="majorBidi"/>
          <w:sz w:val="24"/>
          <w:szCs w:val="24"/>
        </w:rPr>
        <w:t xml:space="preserve">. </w:t>
      </w:r>
      <w:r w:rsidRPr="00380B6A">
        <w:rPr>
          <w:rFonts w:asciiTheme="majorBidi" w:hAnsiTheme="majorBidi" w:cstheme="majorBidi"/>
          <w:b/>
          <w:bCs/>
          <w:sz w:val="24"/>
          <w:szCs w:val="24"/>
        </w:rPr>
        <w:t>(a)</w:t>
      </w:r>
      <w:r w:rsidRPr="00380B6A">
        <w:rPr>
          <w:rFonts w:asciiTheme="majorBidi" w:hAnsiTheme="majorBidi" w:cstheme="majorBidi"/>
          <w:sz w:val="24"/>
          <w:szCs w:val="24"/>
        </w:rPr>
        <w:t xml:space="preserve"> DWF, VWF, TWF according to gender, marital status, and housing status expressed in m³/month </w:t>
      </w:r>
      <w:r w:rsidRPr="00380B6A">
        <w:rPr>
          <w:rFonts w:asciiTheme="majorBidi" w:hAnsiTheme="majorBidi" w:cstheme="majorBidi"/>
          <w:b/>
          <w:bCs/>
          <w:sz w:val="24"/>
          <w:szCs w:val="24"/>
        </w:rPr>
        <w:t>(b)</w:t>
      </w:r>
      <w:r w:rsidRPr="00380B6A">
        <w:rPr>
          <w:rFonts w:asciiTheme="majorBidi" w:hAnsiTheme="majorBidi" w:cstheme="majorBidi"/>
          <w:sz w:val="24"/>
          <w:szCs w:val="24"/>
        </w:rPr>
        <w:t xml:space="preserve"> DWF, VWF, TWF for three </w:t>
      </w:r>
      <w:r w:rsidRPr="00380B6A">
        <w:rPr>
          <w:rFonts w:asciiTheme="majorBidi" w:hAnsiTheme="majorBidi" w:cstheme="majorBidi"/>
          <w:sz w:val="24"/>
          <w:szCs w:val="24"/>
          <w:lang w:bidi="fa-IR"/>
        </w:rPr>
        <w:t>income</w:t>
      </w:r>
      <w:r w:rsidRPr="00380B6A">
        <w:rPr>
          <w:rFonts w:asciiTheme="majorBidi" w:hAnsiTheme="majorBidi" w:cstheme="majorBidi"/>
          <w:sz w:val="24"/>
          <w:szCs w:val="24"/>
        </w:rPr>
        <w:t xml:space="preserve"> class areas expressed in m³/month</w:t>
      </w:r>
    </w:p>
    <w:sectPr w:rsidR="002B27F2" w:rsidSect="0055583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DAFA4" w14:textId="77777777" w:rsidR="00060C64" w:rsidRDefault="00060C64">
      <w:pPr>
        <w:spacing w:after="0" w:line="240" w:lineRule="auto"/>
      </w:pPr>
      <w:r>
        <w:separator/>
      </w:r>
    </w:p>
  </w:endnote>
  <w:endnote w:type="continuationSeparator" w:id="0">
    <w:p w14:paraId="176074FC" w14:textId="77777777" w:rsidR="00060C64" w:rsidRDefault="00060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49724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4F9C49" w14:textId="77777777" w:rsidR="00513A06" w:rsidRDefault="000A23E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222BA052" w14:textId="77777777" w:rsidR="00513A06" w:rsidRDefault="00060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E494A" w14:textId="77777777" w:rsidR="00060C64" w:rsidRDefault="00060C64">
      <w:pPr>
        <w:spacing w:after="0" w:line="240" w:lineRule="auto"/>
      </w:pPr>
      <w:r>
        <w:separator/>
      </w:r>
    </w:p>
  </w:footnote>
  <w:footnote w:type="continuationSeparator" w:id="0">
    <w:p w14:paraId="60058816" w14:textId="77777777" w:rsidR="00060C64" w:rsidRDefault="00060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BA2"/>
    <w:rsid w:val="00060C64"/>
    <w:rsid w:val="000A23EF"/>
    <w:rsid w:val="000C35BD"/>
    <w:rsid w:val="000D4F20"/>
    <w:rsid w:val="002B27F2"/>
    <w:rsid w:val="00423F97"/>
    <w:rsid w:val="00555839"/>
    <w:rsid w:val="009E5C61"/>
    <w:rsid w:val="00A14913"/>
    <w:rsid w:val="00B736DA"/>
    <w:rsid w:val="00BA5682"/>
    <w:rsid w:val="00BF0730"/>
    <w:rsid w:val="00C02893"/>
    <w:rsid w:val="00C42A8A"/>
    <w:rsid w:val="00CB7B67"/>
    <w:rsid w:val="00CE1749"/>
    <w:rsid w:val="00D65856"/>
    <w:rsid w:val="00E00BA2"/>
    <w:rsid w:val="00F8688D"/>
    <w:rsid w:val="00FB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6DDCC"/>
  <w15:chartTrackingRefBased/>
  <w15:docId w15:val="{AF5B4991-3B36-4FEF-B673-C77688DD6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0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35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35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35BD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5BD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5BD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B27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7F2"/>
  </w:style>
  <w:style w:type="character" w:styleId="LineNumber">
    <w:name w:val="line number"/>
    <w:basedOn w:val="DefaultParagraphFont"/>
    <w:uiPriority w:val="99"/>
    <w:semiHidden/>
    <w:unhideWhenUsed/>
    <w:rsid w:val="002B27F2"/>
  </w:style>
  <w:style w:type="paragraph" w:styleId="ListParagraph">
    <w:name w:val="List Paragraph"/>
    <w:basedOn w:val="Normal"/>
    <w:uiPriority w:val="34"/>
    <w:qFormat/>
    <w:rsid w:val="00F868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Saremi</dc:creator>
  <cp:keywords/>
  <dc:description/>
  <cp:lastModifiedBy>Mahdi K</cp:lastModifiedBy>
  <cp:revision>15</cp:revision>
  <dcterms:created xsi:type="dcterms:W3CDTF">2023-12-12T06:29:00Z</dcterms:created>
  <dcterms:modified xsi:type="dcterms:W3CDTF">2024-02-23T21:25:00Z</dcterms:modified>
</cp:coreProperties>
</file>